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57" w:rsidRPr="0069461A" w:rsidRDefault="007D6457" w:rsidP="007D645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湖南科技大学2015年度</w:t>
      </w:r>
      <w:r w:rsidRPr="0069461A">
        <w:rPr>
          <w:rFonts w:ascii="黑体" w:eastAsia="黑体" w:hAnsi="黑体" w:hint="eastAsia"/>
          <w:sz w:val="30"/>
          <w:szCs w:val="30"/>
        </w:rPr>
        <w:t>教学科研单位</w:t>
      </w:r>
      <w:proofErr w:type="gramStart"/>
      <w:r w:rsidRPr="0069461A">
        <w:rPr>
          <w:rFonts w:ascii="黑体" w:eastAsia="黑体" w:hAnsi="黑体" w:hint="eastAsia"/>
          <w:sz w:val="30"/>
          <w:szCs w:val="30"/>
        </w:rPr>
        <w:t>校聘关键岗职</w:t>
      </w:r>
      <w:proofErr w:type="gramEnd"/>
      <w:r w:rsidRPr="0069461A">
        <w:rPr>
          <w:rFonts w:ascii="黑体" w:eastAsia="黑体" w:hAnsi="黑体" w:hint="eastAsia"/>
          <w:sz w:val="30"/>
          <w:szCs w:val="30"/>
        </w:rPr>
        <w:t>数表</w:t>
      </w:r>
    </w:p>
    <w:tbl>
      <w:tblPr>
        <w:tblW w:w="10475" w:type="dxa"/>
        <w:tblInd w:w="-782" w:type="dxa"/>
        <w:tblLook w:val="04A0" w:firstRow="1" w:lastRow="0" w:firstColumn="1" w:lastColumn="0" w:noHBand="0" w:noVBand="1"/>
      </w:tblPr>
      <w:tblGrid>
        <w:gridCol w:w="606"/>
        <w:gridCol w:w="2552"/>
        <w:gridCol w:w="993"/>
        <w:gridCol w:w="992"/>
        <w:gridCol w:w="850"/>
        <w:gridCol w:w="993"/>
        <w:gridCol w:w="850"/>
        <w:gridCol w:w="851"/>
        <w:gridCol w:w="850"/>
        <w:gridCol w:w="938"/>
      </w:tblGrid>
      <w:tr w:rsidR="007D6457" w:rsidRPr="0069461A" w:rsidTr="00367F98">
        <w:trPr>
          <w:trHeight w:val="285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ind w:leftChars="-47" w:left="-99" w:rightChars="-40" w:right="-8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一级首席教授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二级首席教授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责任教授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各单位</w:t>
            </w:r>
            <w:proofErr w:type="gramStart"/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校聘关键岗</w:t>
            </w:r>
            <w:proofErr w:type="gramEnd"/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7D6457" w:rsidRPr="0069461A" w:rsidTr="00367F98">
        <w:trPr>
          <w:trHeight w:val="1001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6457" w:rsidRPr="0069461A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457" w:rsidRPr="0069461A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ind w:leftChars="-64" w:left="-134" w:rightChars="-54" w:right="-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本科专业责任教授职数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7C612D" w:rsidRDefault="007D6457" w:rsidP="00367F98">
            <w:pPr>
              <w:widowControl/>
              <w:ind w:leftChars="-54" w:left="-113" w:rightChars="-49" w:right="-103"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7C612D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学生超过1千本科责任教授职数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ind w:leftChars="-53" w:left="-111" w:rightChars="-50" w:right="-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公共课教学责任教授职数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ind w:leftChars="-56" w:left="-118" w:rightChars="-55" w:right="-11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学科责任教授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ind w:leftChars="-47" w:left="-99" w:rightChars="-52" w:right="-109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责任教授小计</w:t>
            </w: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457" w:rsidRPr="0069461A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能源与安全工程学院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土木工程学院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信息与电气工程学院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计算机科学与工程学院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数学与计算科学学院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物理学院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建筑与城乡规划学院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法学院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D6457" w:rsidRPr="0069461A" w:rsidTr="00367F98">
        <w:trPr>
          <w:trHeight w:val="54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机械设备健康维护湖南省重点实验室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教育部先进矿山装备工程研究中心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55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煤炭清洁利用及矿山环境保护湖南省重点实验室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55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地理空间信息技术国家地方联合工程实验室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/>
                <w:kern w:val="0"/>
                <w:szCs w:val="21"/>
              </w:rPr>
              <w:t>理论有机化学与功能分子教育部重点实验室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09780B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8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4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/>
                <w:kern w:val="0"/>
                <w:szCs w:val="21"/>
              </w:rPr>
              <w:t>海洋矿产资源探采装备与技术湖南省工程实验室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09780B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8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4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39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12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7C6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</w:tr>
    </w:tbl>
    <w:p w:rsidR="007D6457" w:rsidRDefault="007D6457" w:rsidP="007D6457">
      <w:pPr>
        <w:widowControl/>
        <w:jc w:val="left"/>
      </w:pPr>
    </w:p>
    <w:p w:rsidR="007D6457" w:rsidRDefault="007D6457" w:rsidP="007D6457">
      <w:pPr>
        <w:widowControl/>
        <w:jc w:val="left"/>
      </w:pPr>
    </w:p>
    <w:p w:rsidR="0052388C" w:rsidRDefault="0052388C">
      <w:bookmarkStart w:id="0" w:name="_GoBack"/>
      <w:bookmarkEnd w:id="0"/>
    </w:p>
    <w:sectPr w:rsidR="0052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57"/>
    <w:rsid w:val="0052388C"/>
    <w:rsid w:val="007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</cp:revision>
  <dcterms:created xsi:type="dcterms:W3CDTF">2015-04-22T01:15:00Z</dcterms:created>
  <dcterms:modified xsi:type="dcterms:W3CDTF">2015-04-22T01:15:00Z</dcterms:modified>
</cp:coreProperties>
</file>