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8E3" w:rsidRPr="009A78E3" w:rsidRDefault="009A78E3" w:rsidP="009A78E3">
      <w:pPr>
        <w:widowControl/>
        <w:spacing w:line="450" w:lineRule="atLeast"/>
        <w:jc w:val="center"/>
        <w:outlineLvl w:val="0"/>
        <w:rPr>
          <w:rFonts w:ascii="宋体" w:eastAsia="宋体" w:hAnsi="宋体" w:cs="宋体"/>
          <w:b/>
          <w:bCs/>
          <w:kern w:val="36"/>
          <w:sz w:val="48"/>
          <w:szCs w:val="48"/>
        </w:rPr>
      </w:pPr>
      <w:r w:rsidRPr="009A78E3">
        <w:rPr>
          <w:rFonts w:ascii="宋体" w:eastAsia="宋体" w:hAnsi="宋体" w:cs="宋体"/>
          <w:b/>
          <w:bCs/>
          <w:kern w:val="36"/>
          <w:sz w:val="48"/>
          <w:szCs w:val="48"/>
        </w:rPr>
        <w:t>关于做好2016年国家 “万人计划”青年拔尖人才哲学社会科学领域人选申报推荐工作的通知</w:t>
      </w:r>
    </w:p>
    <w:p w:rsidR="009A78E3" w:rsidRPr="009A78E3" w:rsidRDefault="009A78E3" w:rsidP="009A78E3">
      <w:pPr>
        <w:widowControl/>
        <w:spacing w:line="420" w:lineRule="atLeast"/>
        <w:jc w:val="left"/>
        <w:rPr>
          <w:rFonts w:ascii="宋体" w:eastAsia="宋体" w:hAnsi="宋体" w:cs="宋体" w:hint="eastAsia"/>
          <w:color w:val="2E2E2E"/>
          <w:kern w:val="0"/>
          <w:sz w:val="24"/>
          <w:szCs w:val="24"/>
        </w:rPr>
      </w:pPr>
      <w:r w:rsidRPr="009A78E3">
        <w:rPr>
          <w:rFonts w:ascii="宋体" w:eastAsia="宋体" w:hAnsi="宋体" w:cs="宋体" w:hint="eastAsia"/>
          <w:color w:val="2E2E2E"/>
          <w:kern w:val="0"/>
          <w:sz w:val="24"/>
          <w:szCs w:val="24"/>
        </w:rPr>
        <w:t>省属各高校、党校、科研机构、社科类社会组织：</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color w:val="2E2E2E"/>
          <w:kern w:val="0"/>
          <w:sz w:val="24"/>
          <w:szCs w:val="24"/>
        </w:rPr>
        <w:t>根据省委宣传部《关于做好2016年国家“万人计划”青年拔尖人才哲学社会科学、文化艺术领域人选申报推荐工作的通知》精神，现就做好我省哲学社会科学领域青年拔尖人才申报推荐工作有关事项通知如下：</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b/>
          <w:bCs/>
          <w:color w:val="2E2E2E"/>
          <w:kern w:val="0"/>
          <w:sz w:val="24"/>
          <w:szCs w:val="24"/>
        </w:rPr>
        <w:t>一、遴选名额</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color w:val="2E2E2E"/>
          <w:kern w:val="0"/>
          <w:sz w:val="24"/>
          <w:szCs w:val="24"/>
        </w:rPr>
        <w:t>每个单位推荐名额1名，最多不超过2名（按优先顺序排序）。推荐人选应在全国范围内具有较强竞争力，没有合适人选的可不推荐。</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b/>
          <w:bCs/>
          <w:color w:val="2E2E2E"/>
          <w:kern w:val="0"/>
          <w:sz w:val="24"/>
          <w:szCs w:val="24"/>
        </w:rPr>
        <w:t>二、申报条件</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color w:val="2E2E2E"/>
          <w:kern w:val="0"/>
          <w:sz w:val="24"/>
          <w:szCs w:val="24"/>
        </w:rPr>
        <w:t>具有中国国籍，申报截止日期前在国内高校、科研机构、企业研发机构等单位工作1年以上的在聘青年人才。同时应具备以下条件：</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color w:val="2E2E2E"/>
          <w:kern w:val="0"/>
          <w:sz w:val="24"/>
          <w:szCs w:val="24"/>
        </w:rPr>
        <w:t>1.拥护党的路线方针政策，热爱祖国，遵纪守法，品行端正；</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color w:val="2E2E2E"/>
          <w:kern w:val="0"/>
          <w:sz w:val="24"/>
          <w:szCs w:val="24"/>
        </w:rPr>
        <w:t>2.恪守学术道德和职业道德，学风正派，诚实守信；</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color w:val="2E2E2E"/>
          <w:kern w:val="0"/>
          <w:sz w:val="24"/>
          <w:szCs w:val="24"/>
        </w:rPr>
        <w:t>3.在哲学社会科学重点领域崭露头角，获得国际国内较高学术成就，具有较好创新发展潜力，有一定社会影响；</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color w:val="2E2E2E"/>
          <w:kern w:val="0"/>
          <w:sz w:val="24"/>
          <w:szCs w:val="24"/>
        </w:rPr>
        <w:t>4.申报年龄为38周岁以下，女性40周岁以下（计算时间均截至2015年1月1日），具体分别按“1977年1月1日之后出生，1975年1月1日之后出生”掌握；</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color w:val="2E2E2E"/>
          <w:kern w:val="0"/>
          <w:sz w:val="24"/>
          <w:szCs w:val="24"/>
        </w:rPr>
        <w:t>5.一般应获博士学位。</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color w:val="2E2E2E"/>
          <w:kern w:val="0"/>
          <w:sz w:val="24"/>
          <w:szCs w:val="24"/>
        </w:rPr>
        <w:t>申报人不得在同</w:t>
      </w:r>
      <w:proofErr w:type="gramStart"/>
      <w:r w:rsidRPr="009A78E3">
        <w:rPr>
          <w:rFonts w:ascii="宋体" w:eastAsia="宋体" w:hAnsi="宋体" w:cs="宋体" w:hint="eastAsia"/>
          <w:color w:val="2E2E2E"/>
          <w:kern w:val="0"/>
          <w:sz w:val="24"/>
          <w:szCs w:val="24"/>
        </w:rPr>
        <w:t>一</w:t>
      </w:r>
      <w:proofErr w:type="gramEnd"/>
      <w:r w:rsidRPr="009A78E3">
        <w:rPr>
          <w:rFonts w:ascii="宋体" w:eastAsia="宋体" w:hAnsi="宋体" w:cs="宋体" w:hint="eastAsia"/>
          <w:color w:val="2E2E2E"/>
          <w:kern w:val="0"/>
          <w:sz w:val="24"/>
          <w:szCs w:val="24"/>
        </w:rPr>
        <w:t>年度申报国家“万人计划”其他类别的项目。国家“千人计划”入选者不在本计划支持之列。</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color w:val="2E2E2E"/>
          <w:kern w:val="0"/>
          <w:sz w:val="24"/>
          <w:szCs w:val="24"/>
        </w:rPr>
        <w:t>参评过青年拔尖人才但未入选者，申报时应有新成果新成就。同一申报人申报计划不得超过2次。</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b/>
          <w:bCs/>
          <w:color w:val="2E2E2E"/>
          <w:kern w:val="0"/>
          <w:sz w:val="24"/>
          <w:szCs w:val="24"/>
        </w:rPr>
        <w:t>三、工作要求</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color w:val="2E2E2E"/>
          <w:kern w:val="0"/>
          <w:sz w:val="24"/>
          <w:szCs w:val="24"/>
        </w:rPr>
        <w:t>要坚持公开、公平、公正原则，认真做好宣传动员、组织申报和审核把关工作，确保人选质量；要通过广泛征求意见、组织专家评审、内部公示等方式研究确定推荐人选；各有关单位要组织指导申报人如实填写申报材料，</w:t>
      </w:r>
      <w:proofErr w:type="gramStart"/>
      <w:r w:rsidRPr="009A78E3">
        <w:rPr>
          <w:rFonts w:ascii="宋体" w:eastAsia="宋体" w:hAnsi="宋体" w:cs="宋体" w:hint="eastAsia"/>
          <w:color w:val="2E2E2E"/>
          <w:kern w:val="0"/>
          <w:sz w:val="24"/>
          <w:szCs w:val="24"/>
        </w:rPr>
        <w:t>不</w:t>
      </w:r>
      <w:proofErr w:type="gramEnd"/>
      <w:r w:rsidRPr="009A78E3">
        <w:rPr>
          <w:rFonts w:ascii="宋体" w:eastAsia="宋体" w:hAnsi="宋体" w:cs="宋体" w:hint="eastAsia"/>
          <w:color w:val="2E2E2E"/>
          <w:kern w:val="0"/>
          <w:sz w:val="24"/>
          <w:szCs w:val="24"/>
        </w:rPr>
        <w:t>得空项、漏项，对材料真实性要严格把关。对于申报材料弄虚作假的，一经发现立即取消申报资格，并暂停所在单位下一年度的推荐资格。</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b/>
          <w:bCs/>
          <w:color w:val="2E2E2E"/>
          <w:kern w:val="0"/>
          <w:sz w:val="24"/>
          <w:szCs w:val="24"/>
        </w:rPr>
        <w:lastRenderedPageBreak/>
        <w:t>四、申报材料</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color w:val="2E2E2E"/>
          <w:kern w:val="0"/>
          <w:sz w:val="24"/>
          <w:szCs w:val="24"/>
        </w:rPr>
        <w:t>申报材料包括申报书、附件及推荐人选信息汇总表。报送材料时，需报送纸质申报材料5份和电子文档1份。申报书、附件用A4纸双面打印，合并装订，连同电子版统一报省社科联人事处（涉密材料除外），纸质版、电子版内容应一致。</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color w:val="2E2E2E"/>
          <w:kern w:val="0"/>
          <w:sz w:val="24"/>
          <w:szCs w:val="24"/>
        </w:rPr>
        <w:t>申报书为《青年拔尖人才支持计划哲学社会科学、文化艺术类申报书》（见附件），统一通过网络申报评审系统填写。</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color w:val="2E2E2E"/>
          <w:kern w:val="0"/>
          <w:sz w:val="24"/>
          <w:szCs w:val="24"/>
        </w:rPr>
        <w:t>附件材料包括：</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color w:val="2E2E2E"/>
          <w:kern w:val="0"/>
          <w:sz w:val="24"/>
          <w:szCs w:val="24"/>
        </w:rPr>
        <w:t>1.附件材料目录；</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color w:val="2E2E2E"/>
          <w:kern w:val="0"/>
          <w:sz w:val="24"/>
          <w:szCs w:val="24"/>
        </w:rPr>
        <w:t>2.推荐单位公文（对人选情况、推荐程序、单位推荐意见、公示情况进行说明）；</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color w:val="2E2E2E"/>
          <w:kern w:val="0"/>
          <w:sz w:val="24"/>
          <w:szCs w:val="24"/>
        </w:rPr>
        <w:t>3.学历、学位证书复印件；</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color w:val="2E2E2E"/>
          <w:kern w:val="0"/>
          <w:sz w:val="24"/>
          <w:szCs w:val="24"/>
        </w:rPr>
        <w:t>4.申报书中列举的所有科研项目、获奖及专利情况的证明复印件；</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color w:val="2E2E2E"/>
          <w:kern w:val="0"/>
          <w:sz w:val="24"/>
          <w:szCs w:val="24"/>
        </w:rPr>
        <w:t>5.1-3篇重要创新性论文的全文及其刊载杂志封面、目录复印件，以及申报书中列举的其他代表性著作封面、目录和论文首页复印件；</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color w:val="2E2E2E"/>
          <w:kern w:val="0"/>
          <w:sz w:val="24"/>
          <w:szCs w:val="24"/>
        </w:rPr>
        <w:t>6.申报书中列举的SCI、EI、SSCI、CSSCI收录以及论文他</w:t>
      </w:r>
      <w:proofErr w:type="gramStart"/>
      <w:r w:rsidRPr="009A78E3">
        <w:rPr>
          <w:rFonts w:ascii="宋体" w:eastAsia="宋体" w:hAnsi="宋体" w:cs="宋体" w:hint="eastAsia"/>
          <w:color w:val="2E2E2E"/>
          <w:kern w:val="0"/>
          <w:sz w:val="24"/>
          <w:szCs w:val="24"/>
        </w:rPr>
        <w:t>引情况</w:t>
      </w:r>
      <w:proofErr w:type="gramEnd"/>
      <w:r w:rsidRPr="009A78E3">
        <w:rPr>
          <w:rFonts w:ascii="宋体" w:eastAsia="宋体" w:hAnsi="宋体" w:cs="宋体" w:hint="eastAsia"/>
          <w:color w:val="2E2E2E"/>
          <w:kern w:val="0"/>
          <w:sz w:val="24"/>
          <w:szCs w:val="24"/>
        </w:rPr>
        <w:t>的证明（须经有关检索机构盖章）；</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color w:val="2E2E2E"/>
          <w:kern w:val="0"/>
          <w:sz w:val="24"/>
          <w:szCs w:val="24"/>
        </w:rPr>
        <w:t>7.任职证明复印件；</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color w:val="2E2E2E"/>
          <w:kern w:val="0"/>
          <w:sz w:val="24"/>
          <w:szCs w:val="24"/>
        </w:rPr>
        <w:t>8.在国际学术会议上担任职务的证明以及作大会报告、特邀报告的邀请信或通知复印件；</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color w:val="2E2E2E"/>
          <w:kern w:val="0"/>
          <w:sz w:val="24"/>
          <w:szCs w:val="24"/>
        </w:rPr>
        <w:t>9.非首次申报须提供新成果新成就证明材料。</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color w:val="2E2E2E"/>
          <w:kern w:val="0"/>
          <w:sz w:val="24"/>
          <w:szCs w:val="24"/>
        </w:rPr>
        <w:t>申报材料如涉及保密信息，请根据《中华人民共和国保守国家秘密法》和《科学技术保密规定》有关规定审核把关，妥善做好保密技术处理，并附说明（加盖公章）。</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color w:val="2E2E2E"/>
          <w:kern w:val="0"/>
          <w:sz w:val="24"/>
          <w:szCs w:val="24"/>
        </w:rPr>
        <w:t>请于9月2日前将申报材料纸质版和电子版同时报送省社科联人事处，逾期视为放弃。申报附件电子版请登陆中国人才网（http://rencai.people.com.cn）自行下载。</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color w:val="2E2E2E"/>
          <w:kern w:val="0"/>
          <w:sz w:val="24"/>
          <w:szCs w:val="24"/>
        </w:rPr>
        <w:t>联系方式：</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color w:val="2E2E2E"/>
          <w:kern w:val="0"/>
          <w:sz w:val="24"/>
          <w:szCs w:val="24"/>
        </w:rPr>
        <w:t>省社科联人事处，贺丁辉，0731-89716028，157873254@qq.com；</w:t>
      </w:r>
    </w:p>
    <w:p w:rsidR="009A78E3" w:rsidRPr="009A78E3" w:rsidRDefault="009A78E3" w:rsidP="009A78E3">
      <w:pPr>
        <w:widowControl/>
        <w:spacing w:line="420" w:lineRule="atLeast"/>
        <w:ind w:firstLine="480"/>
        <w:jc w:val="left"/>
        <w:rPr>
          <w:rFonts w:ascii="宋体" w:eastAsia="宋体" w:hAnsi="宋体" w:cs="宋体" w:hint="eastAsia"/>
          <w:color w:val="2E2E2E"/>
          <w:kern w:val="0"/>
          <w:sz w:val="24"/>
          <w:szCs w:val="24"/>
        </w:rPr>
      </w:pPr>
      <w:r w:rsidRPr="009A78E3">
        <w:rPr>
          <w:rFonts w:ascii="宋体" w:eastAsia="宋体" w:hAnsi="宋体" w:cs="宋体" w:hint="eastAsia"/>
          <w:color w:val="2E2E2E"/>
          <w:kern w:val="0"/>
          <w:sz w:val="24"/>
          <w:szCs w:val="24"/>
        </w:rPr>
        <w:t>省社科</w:t>
      </w:r>
      <w:proofErr w:type="gramStart"/>
      <w:r w:rsidRPr="009A78E3">
        <w:rPr>
          <w:rFonts w:ascii="宋体" w:eastAsia="宋体" w:hAnsi="宋体" w:cs="宋体" w:hint="eastAsia"/>
          <w:color w:val="2E2E2E"/>
          <w:kern w:val="0"/>
          <w:sz w:val="24"/>
          <w:szCs w:val="24"/>
        </w:rPr>
        <w:t>联科研</w:t>
      </w:r>
      <w:proofErr w:type="gramEnd"/>
      <w:r w:rsidRPr="009A78E3">
        <w:rPr>
          <w:rFonts w:ascii="宋体" w:eastAsia="宋体" w:hAnsi="宋体" w:cs="宋体" w:hint="eastAsia"/>
          <w:color w:val="2E2E2E"/>
          <w:kern w:val="0"/>
          <w:sz w:val="24"/>
          <w:szCs w:val="24"/>
        </w:rPr>
        <w:t>处，黄渊基，0731-89821920，303143040@qq.com。</w:t>
      </w:r>
    </w:p>
    <w:p w:rsidR="009A78E3" w:rsidRPr="009A78E3" w:rsidRDefault="009A78E3" w:rsidP="009A78E3">
      <w:pPr>
        <w:widowControl/>
        <w:spacing w:line="420" w:lineRule="atLeast"/>
        <w:jc w:val="left"/>
        <w:rPr>
          <w:rFonts w:ascii="宋体" w:eastAsia="宋体" w:hAnsi="宋体" w:cs="宋体" w:hint="eastAsia"/>
          <w:color w:val="2E2E2E"/>
          <w:kern w:val="0"/>
          <w:sz w:val="24"/>
          <w:szCs w:val="24"/>
        </w:rPr>
      </w:pPr>
    </w:p>
    <w:p w:rsidR="009A78E3" w:rsidRPr="009A78E3" w:rsidRDefault="009A78E3" w:rsidP="009A78E3">
      <w:pPr>
        <w:widowControl/>
        <w:spacing w:line="420" w:lineRule="atLeast"/>
        <w:ind w:firstLine="480"/>
        <w:jc w:val="right"/>
        <w:rPr>
          <w:rFonts w:ascii="宋体" w:eastAsia="宋体" w:hAnsi="宋体" w:cs="宋体" w:hint="eastAsia"/>
          <w:color w:val="2E2E2E"/>
          <w:kern w:val="0"/>
          <w:sz w:val="24"/>
          <w:szCs w:val="24"/>
        </w:rPr>
      </w:pPr>
      <w:r w:rsidRPr="009A78E3">
        <w:rPr>
          <w:rFonts w:ascii="宋体" w:eastAsia="宋体" w:hAnsi="宋体" w:cs="宋体" w:hint="eastAsia"/>
          <w:color w:val="2E2E2E"/>
          <w:kern w:val="0"/>
          <w:sz w:val="24"/>
          <w:szCs w:val="24"/>
        </w:rPr>
        <w:t>湖南省社会科学界联合会</w:t>
      </w:r>
    </w:p>
    <w:p w:rsidR="000729D5" w:rsidRDefault="009A78E3" w:rsidP="009A78E3">
      <w:pPr>
        <w:widowControl/>
        <w:spacing w:line="420" w:lineRule="atLeast"/>
        <w:ind w:firstLine="480"/>
        <w:jc w:val="right"/>
      </w:pPr>
      <w:r w:rsidRPr="009A78E3">
        <w:rPr>
          <w:rFonts w:ascii="宋体" w:eastAsia="宋体" w:hAnsi="宋体" w:cs="宋体" w:hint="eastAsia"/>
          <w:color w:val="2E2E2E"/>
          <w:kern w:val="0"/>
          <w:sz w:val="24"/>
          <w:szCs w:val="24"/>
        </w:rPr>
        <w:t>2016年8月22日</w:t>
      </w:r>
      <w:bookmarkStart w:id="0" w:name="_GoBack"/>
      <w:bookmarkEnd w:id="0"/>
    </w:p>
    <w:sectPr w:rsidR="000729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8E3"/>
    <w:rsid w:val="00002132"/>
    <w:rsid w:val="000729D5"/>
    <w:rsid w:val="000A0E4F"/>
    <w:rsid w:val="000A43D3"/>
    <w:rsid w:val="000F1BE7"/>
    <w:rsid w:val="00110F66"/>
    <w:rsid w:val="00186733"/>
    <w:rsid w:val="002D3403"/>
    <w:rsid w:val="002E15DF"/>
    <w:rsid w:val="0031762A"/>
    <w:rsid w:val="00371730"/>
    <w:rsid w:val="00393715"/>
    <w:rsid w:val="003A3CC7"/>
    <w:rsid w:val="003E36DC"/>
    <w:rsid w:val="003E70B6"/>
    <w:rsid w:val="003F442A"/>
    <w:rsid w:val="00431D82"/>
    <w:rsid w:val="00445AEE"/>
    <w:rsid w:val="004D3076"/>
    <w:rsid w:val="004E227C"/>
    <w:rsid w:val="00532590"/>
    <w:rsid w:val="00535CB1"/>
    <w:rsid w:val="00590457"/>
    <w:rsid w:val="005C084D"/>
    <w:rsid w:val="0062310C"/>
    <w:rsid w:val="006261F4"/>
    <w:rsid w:val="006E5280"/>
    <w:rsid w:val="00720A46"/>
    <w:rsid w:val="007A2D64"/>
    <w:rsid w:val="007F09DE"/>
    <w:rsid w:val="008138BF"/>
    <w:rsid w:val="00813D5C"/>
    <w:rsid w:val="00910288"/>
    <w:rsid w:val="009115EB"/>
    <w:rsid w:val="009174C9"/>
    <w:rsid w:val="009368E0"/>
    <w:rsid w:val="00945FEB"/>
    <w:rsid w:val="009906C6"/>
    <w:rsid w:val="00994280"/>
    <w:rsid w:val="009A78E3"/>
    <w:rsid w:val="009E0E3F"/>
    <w:rsid w:val="00A35CB0"/>
    <w:rsid w:val="00AB6553"/>
    <w:rsid w:val="00AC69F2"/>
    <w:rsid w:val="00B00F85"/>
    <w:rsid w:val="00B270A9"/>
    <w:rsid w:val="00B45251"/>
    <w:rsid w:val="00BC5660"/>
    <w:rsid w:val="00BE0702"/>
    <w:rsid w:val="00C6313B"/>
    <w:rsid w:val="00C70E30"/>
    <w:rsid w:val="00D702B1"/>
    <w:rsid w:val="00DC226E"/>
    <w:rsid w:val="00DD555D"/>
    <w:rsid w:val="00DF0A9D"/>
    <w:rsid w:val="00E34AE6"/>
    <w:rsid w:val="00E66FBB"/>
    <w:rsid w:val="00E8727B"/>
    <w:rsid w:val="00ED2070"/>
    <w:rsid w:val="00F23AB3"/>
    <w:rsid w:val="00F25674"/>
    <w:rsid w:val="00F5250B"/>
    <w:rsid w:val="00FE0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A78E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A78E3"/>
    <w:rPr>
      <w:rFonts w:ascii="宋体" w:eastAsia="宋体" w:hAnsi="宋体" w:cs="宋体"/>
      <w:b/>
      <w:bCs/>
      <w:kern w:val="36"/>
      <w:sz w:val="48"/>
      <w:szCs w:val="48"/>
    </w:rPr>
  </w:style>
  <w:style w:type="paragraph" w:customStyle="1" w:styleId="infos">
    <w:name w:val="infos"/>
    <w:basedOn w:val="a"/>
    <w:rsid w:val="009A78E3"/>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9A78E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A78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A78E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A78E3"/>
    <w:rPr>
      <w:rFonts w:ascii="宋体" w:eastAsia="宋体" w:hAnsi="宋体" w:cs="宋体"/>
      <w:b/>
      <w:bCs/>
      <w:kern w:val="36"/>
      <w:sz w:val="48"/>
      <w:szCs w:val="48"/>
    </w:rPr>
  </w:style>
  <w:style w:type="paragraph" w:customStyle="1" w:styleId="infos">
    <w:name w:val="infos"/>
    <w:basedOn w:val="a"/>
    <w:rsid w:val="009A78E3"/>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9A78E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A78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668396">
      <w:bodyDiv w:val="1"/>
      <w:marLeft w:val="0"/>
      <w:marRight w:val="0"/>
      <w:marTop w:val="0"/>
      <w:marBottom w:val="0"/>
      <w:divBdr>
        <w:top w:val="none" w:sz="0" w:space="0" w:color="auto"/>
        <w:left w:val="none" w:sz="0" w:space="0" w:color="auto"/>
        <w:bottom w:val="none" w:sz="0" w:space="0" w:color="auto"/>
        <w:right w:val="none" w:sz="0" w:space="0" w:color="auto"/>
      </w:divBdr>
      <w:divsChild>
        <w:div w:id="1972782924">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222</Words>
  <Characters>1266</Characters>
  <Application>Microsoft Office Word</Application>
  <DocSecurity>0</DocSecurity>
  <Lines>10</Lines>
  <Paragraphs>2</Paragraphs>
  <ScaleCrop>false</ScaleCrop>
  <Company>Microsoft</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韩春伶</dc:creator>
  <cp:lastModifiedBy>韩春伶</cp:lastModifiedBy>
  <cp:revision>1</cp:revision>
  <dcterms:created xsi:type="dcterms:W3CDTF">2016-08-27T09:27:00Z</dcterms:created>
  <dcterms:modified xsi:type="dcterms:W3CDTF">2016-08-27T09:29:00Z</dcterms:modified>
</cp:coreProperties>
</file>